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F5" w:rsidRDefault="00026FF5" w:rsidP="00026FF5">
      <w:pPr>
        <w:spacing w:before="480" w:after="480" w:line="276" w:lineRule="auto"/>
        <w:jc w:val="center"/>
      </w:pPr>
      <w:r>
        <w:rPr>
          <w:b/>
          <w:sz w:val="36"/>
          <w:szCs w:val="36"/>
        </w:rPr>
        <w:t>Meghívó</w:t>
      </w:r>
    </w:p>
    <w:p w:rsidR="00026FF5" w:rsidRDefault="00026FF5" w:rsidP="00026FF5">
      <w:pPr>
        <w:spacing w:before="100" w:beforeAutospacing="1" w:after="100" w:afterAutospacing="1" w:line="276" w:lineRule="auto"/>
      </w:pPr>
      <w:r>
        <w:rPr>
          <w:rFonts w:asciiTheme="majorHAnsi" w:hAnsiTheme="majorHAnsi"/>
        </w:rPr>
        <w:t>Tisztelettel meghívom a Miskolci Egyetem Vezetéstudományi Intézet által szervezett munkahelyi vitára, amelynek témája:</w:t>
      </w:r>
    </w:p>
    <w:p w:rsidR="00026FF5" w:rsidRDefault="00026FF5" w:rsidP="00026FF5">
      <w:pPr>
        <w:spacing w:before="100" w:beforeAutospacing="1" w:after="100" w:afterAutospacing="1"/>
        <w:jc w:val="center"/>
      </w:pPr>
      <w:proofErr w:type="spellStart"/>
      <w:r>
        <w:rPr>
          <w:rFonts w:asciiTheme="majorHAnsi" w:hAnsiTheme="majorHAnsi"/>
          <w:b/>
        </w:rPr>
        <w:t>Holyevácz</w:t>
      </w:r>
      <w:proofErr w:type="spellEnd"/>
      <w:r>
        <w:rPr>
          <w:rFonts w:asciiTheme="majorHAnsi" w:hAnsiTheme="majorHAnsi"/>
          <w:b/>
        </w:rPr>
        <w:t xml:space="preserve"> Csaba </w:t>
      </w:r>
      <w:r>
        <w:rPr>
          <w:rFonts w:asciiTheme="majorHAnsi" w:hAnsiTheme="majorHAnsi"/>
          <w:b/>
        </w:rPr>
        <w:br/>
        <w:t xml:space="preserve">„A hazai földgázipari vállalatok </w:t>
      </w:r>
      <w:proofErr w:type="spellStart"/>
      <w:r>
        <w:rPr>
          <w:rFonts w:asciiTheme="majorHAnsi" w:hAnsiTheme="majorHAnsi"/>
          <w:b/>
        </w:rPr>
        <w:t>optimalizációs</w:t>
      </w:r>
      <w:proofErr w:type="spellEnd"/>
      <w:r>
        <w:rPr>
          <w:rFonts w:asciiTheme="majorHAnsi" w:hAnsiTheme="majorHAnsi"/>
          <w:b/>
        </w:rPr>
        <w:t xml:space="preserve"> és innovatív szervezetfejlesztési víziója a nemzetközi és hazai földgázipari fejlődéstörténet és a gazdaságpolitikai környezet által determinált feltételek rendszerében – Magyarország legnagyobb földgázszolgáltatójának példáján”</w:t>
      </w:r>
    </w:p>
    <w:p w:rsidR="00026FF5" w:rsidRDefault="00026FF5" w:rsidP="00026FF5">
      <w:pPr>
        <w:spacing w:before="100" w:beforeAutospacing="1" w:after="100" w:afterAutospacing="1"/>
        <w:jc w:val="center"/>
      </w:pPr>
      <w:proofErr w:type="gramStart"/>
      <w:r>
        <w:rPr>
          <w:rFonts w:asciiTheme="majorHAnsi" w:hAnsiTheme="majorHAnsi"/>
        </w:rPr>
        <w:t>c.</w:t>
      </w:r>
      <w:proofErr w:type="gramEnd"/>
      <w:r>
        <w:rPr>
          <w:rFonts w:asciiTheme="majorHAnsi" w:hAnsiTheme="majorHAnsi"/>
        </w:rPr>
        <w:t xml:space="preserve"> PhD értekezés.</w:t>
      </w:r>
    </w:p>
    <w:p w:rsidR="00026FF5" w:rsidRDefault="00026FF5" w:rsidP="00026FF5">
      <w:pPr>
        <w:spacing w:before="240" w:line="276" w:lineRule="auto"/>
        <w:ind w:left="3119" w:hanging="3119"/>
      </w:pPr>
      <w:r>
        <w:rPr>
          <w:rFonts w:asciiTheme="majorHAnsi" w:hAnsiTheme="majorHAnsi"/>
        </w:rPr>
        <w:t>A munkahelyi vita időpontja: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2015. március 11. (szerda) 11:00 óra</w:t>
      </w:r>
    </w:p>
    <w:p w:rsidR="00026FF5" w:rsidRDefault="00026FF5" w:rsidP="00026FF5">
      <w:pPr>
        <w:spacing w:line="276" w:lineRule="auto"/>
        <w:ind w:left="3119" w:hanging="3119"/>
      </w:pPr>
      <w:r>
        <w:rPr>
          <w:rFonts w:asciiTheme="majorHAnsi" w:hAnsiTheme="majorHAnsi"/>
        </w:rPr>
        <w:t>Helye:</w:t>
      </w:r>
      <w:r>
        <w:rPr>
          <w:rFonts w:asciiTheme="majorHAnsi" w:hAnsiTheme="majorHAnsi"/>
        </w:rPr>
        <w:tab/>
        <w:t xml:space="preserve">Miskolci Egyetem, A3/312. </w:t>
      </w:r>
    </w:p>
    <w:p w:rsidR="00026FF5" w:rsidRDefault="00026FF5" w:rsidP="00026FF5">
      <w:pPr>
        <w:spacing w:before="100" w:beforeAutospacing="1" w:after="100" w:afterAutospacing="1" w:line="276" w:lineRule="auto"/>
        <w:ind w:left="3119" w:hanging="3119"/>
      </w:pPr>
      <w:r>
        <w:rPr>
          <w:rFonts w:asciiTheme="majorHAnsi" w:hAnsiTheme="majorHAnsi"/>
        </w:rPr>
        <w:t>Témavezető:</w:t>
      </w:r>
      <w:r>
        <w:rPr>
          <w:rFonts w:asciiTheme="majorHAnsi" w:hAnsiTheme="majorHAnsi"/>
        </w:rPr>
        <w:tab/>
      </w:r>
    </w:p>
    <w:p w:rsidR="00026FF5" w:rsidRDefault="00026FF5" w:rsidP="00026FF5">
      <w:pPr>
        <w:spacing w:line="276" w:lineRule="auto"/>
        <w:ind w:left="567"/>
      </w:pPr>
      <w:r>
        <w:rPr>
          <w:rFonts w:asciiTheme="majorHAnsi" w:hAnsiTheme="majorHAnsi"/>
        </w:rPr>
        <w:t xml:space="preserve">Veresné dr. </w:t>
      </w:r>
      <w:proofErr w:type="spellStart"/>
      <w:r>
        <w:rPr>
          <w:rFonts w:asciiTheme="majorHAnsi" w:hAnsiTheme="majorHAnsi"/>
        </w:rPr>
        <w:t>Somosi</w:t>
      </w:r>
      <w:proofErr w:type="spellEnd"/>
      <w:r>
        <w:rPr>
          <w:rFonts w:asciiTheme="majorHAnsi" w:hAnsiTheme="majorHAnsi"/>
        </w:rPr>
        <w:t xml:space="preserve"> Mariann egyetemi tanár</w:t>
      </w:r>
    </w:p>
    <w:p w:rsidR="00026FF5" w:rsidRDefault="00026FF5" w:rsidP="00026FF5">
      <w:pPr>
        <w:spacing w:before="100" w:beforeAutospacing="1" w:after="100" w:afterAutospacing="1" w:line="276" w:lineRule="auto"/>
        <w:ind w:left="3119" w:hanging="3119"/>
      </w:pPr>
      <w:r>
        <w:rPr>
          <w:rFonts w:asciiTheme="majorHAnsi" w:hAnsiTheme="majorHAnsi"/>
        </w:rPr>
        <w:t xml:space="preserve">Az értekezés </w:t>
      </w:r>
      <w:proofErr w:type="spellStart"/>
      <w:r>
        <w:rPr>
          <w:rFonts w:asciiTheme="majorHAnsi" w:hAnsiTheme="majorHAnsi"/>
        </w:rPr>
        <w:t>előopponensei</w:t>
      </w:r>
      <w:proofErr w:type="spellEnd"/>
      <w:r>
        <w:rPr>
          <w:rFonts w:asciiTheme="majorHAnsi" w:hAnsiTheme="majorHAnsi"/>
        </w:rPr>
        <w:t>:</w:t>
      </w:r>
    </w:p>
    <w:p w:rsidR="00026FF5" w:rsidRDefault="00026FF5" w:rsidP="00026FF5">
      <w:pPr>
        <w:pStyle w:val="Bortkcm"/>
        <w:spacing w:before="0" w:beforeAutospacing="0" w:after="0" w:afterAutospacing="0" w:line="276" w:lineRule="auto"/>
        <w:ind w:left="567"/>
      </w:pPr>
      <w:r>
        <w:rPr>
          <w:rFonts w:asciiTheme="majorHAnsi" w:hAnsiTheme="majorHAnsi"/>
          <w:sz w:val="22"/>
          <w:szCs w:val="22"/>
        </w:rPr>
        <w:t>Dr. Tihanyi László egyetemi tanár Kőolaj- és Földgáz Intézet</w:t>
      </w:r>
    </w:p>
    <w:p w:rsidR="00026FF5" w:rsidRDefault="00026FF5" w:rsidP="00026FF5">
      <w:pPr>
        <w:spacing w:line="276" w:lineRule="auto"/>
        <w:ind w:left="567"/>
      </w:pPr>
      <w:r>
        <w:rPr>
          <w:rFonts w:asciiTheme="majorHAnsi" w:hAnsiTheme="majorHAnsi"/>
        </w:rPr>
        <w:t xml:space="preserve">Dr. </w:t>
      </w:r>
      <w:proofErr w:type="spellStart"/>
      <w:r>
        <w:rPr>
          <w:rFonts w:asciiTheme="majorHAnsi" w:hAnsiTheme="majorHAnsi"/>
        </w:rPr>
        <w:t>Kocziszky</w:t>
      </w:r>
      <w:proofErr w:type="spellEnd"/>
      <w:r>
        <w:rPr>
          <w:rFonts w:asciiTheme="majorHAnsi" w:hAnsiTheme="majorHAnsi"/>
        </w:rPr>
        <w:t xml:space="preserve"> György egyetemi tanár Világ- és Regionális Gazdaságtan Intézet</w:t>
      </w:r>
    </w:p>
    <w:p w:rsidR="00026FF5" w:rsidRDefault="00026FF5" w:rsidP="00026FF5">
      <w:pPr>
        <w:spacing w:before="100" w:beforeAutospacing="1" w:after="100" w:afterAutospacing="1" w:line="276" w:lineRule="auto"/>
      </w:pPr>
      <w:r>
        <w:rPr>
          <w:rFonts w:asciiTheme="majorHAnsi" w:hAnsiTheme="majorHAnsi"/>
        </w:rPr>
        <w:t>Az értekezés tervezet megtekinthető a Miskolci Egyetem Vezetéstudományi Intézet A4/311. szobájában.</w:t>
      </w:r>
    </w:p>
    <w:p w:rsidR="00026FF5" w:rsidRDefault="00026FF5" w:rsidP="00026FF5">
      <w:pPr>
        <w:spacing w:before="480" w:after="100" w:afterAutospacing="1" w:line="276" w:lineRule="auto"/>
      </w:pPr>
      <w:r>
        <w:t>Tisztelettel:</w:t>
      </w:r>
    </w:p>
    <w:p w:rsidR="00026FF5" w:rsidRDefault="00026FF5" w:rsidP="00026FF5">
      <w:pPr>
        <w:pStyle w:val="Alrs"/>
        <w:spacing w:before="960" w:beforeAutospacing="0"/>
      </w:pPr>
      <w:r>
        <w:t xml:space="preserve">Veresné dr. </w:t>
      </w:r>
      <w:proofErr w:type="spellStart"/>
      <w:r>
        <w:t>Somosi</w:t>
      </w:r>
      <w:proofErr w:type="spellEnd"/>
      <w:r>
        <w:t xml:space="preserve"> Mariann</w:t>
      </w:r>
      <w:r>
        <w:br/>
        <w:t>intézetigazgató, egyetemi tanár</w:t>
      </w:r>
    </w:p>
    <w:p w:rsidR="005056C9" w:rsidRDefault="005056C9">
      <w:bookmarkStart w:id="0" w:name="_GoBack"/>
      <w:bookmarkEnd w:id="0"/>
    </w:p>
    <w:sectPr w:rsidR="0050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5"/>
    <w:rsid w:val="00026FF5"/>
    <w:rsid w:val="005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730E-6F8D-4C9D-AA7D-A18F263D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FF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026FF5"/>
    <w:pPr>
      <w:spacing w:before="100" w:beforeAutospacing="1" w:after="100" w:afterAutospacing="1"/>
    </w:pPr>
  </w:style>
  <w:style w:type="paragraph" w:styleId="Alrs">
    <w:name w:val="Signature"/>
    <w:basedOn w:val="Norml"/>
    <w:link w:val="AlrsChar"/>
    <w:uiPriority w:val="99"/>
    <w:semiHidden/>
    <w:unhideWhenUsed/>
    <w:rsid w:val="00026FF5"/>
    <w:pPr>
      <w:spacing w:before="100" w:beforeAutospacing="1" w:after="100" w:afterAutospacing="1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26FF5"/>
    <w:rPr>
      <w:rFonts w:ascii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Egyetem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László</dc:creator>
  <cp:keywords/>
  <dc:description/>
  <cp:lastModifiedBy>Dr. Molnár László</cp:lastModifiedBy>
  <cp:revision>1</cp:revision>
  <dcterms:created xsi:type="dcterms:W3CDTF">2015-02-24T09:38:00Z</dcterms:created>
  <dcterms:modified xsi:type="dcterms:W3CDTF">2015-02-24T09:39:00Z</dcterms:modified>
</cp:coreProperties>
</file>